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7DAD" w:rsidRPr="00612892" w:rsidRDefault="00206D65" w:rsidP="00612892">
      <w:pPr>
        <w:spacing w:line="480" w:lineRule="auto"/>
        <w:jc w:val="both"/>
        <w:rPr>
          <w:rFonts w:ascii="Times New Roman" w:hAnsi="Times New Roman" w:cs="Times New Roman"/>
          <w:sz w:val="24"/>
          <w:szCs w:val="24"/>
        </w:rPr>
      </w:pPr>
      <w:r w:rsidRPr="00612892">
        <w:rPr>
          <w:rFonts w:ascii="Times New Roman" w:hAnsi="Times New Roman" w:cs="Times New Roman"/>
          <w:sz w:val="24"/>
          <w:szCs w:val="24"/>
        </w:rPr>
        <w:t>Name of student</w:t>
      </w:r>
    </w:p>
    <w:p w:rsidR="00206D65" w:rsidRPr="00612892" w:rsidRDefault="00206D65" w:rsidP="00612892">
      <w:pPr>
        <w:spacing w:line="480" w:lineRule="auto"/>
        <w:jc w:val="both"/>
        <w:rPr>
          <w:rFonts w:ascii="Times New Roman" w:hAnsi="Times New Roman" w:cs="Times New Roman"/>
          <w:sz w:val="24"/>
          <w:szCs w:val="24"/>
        </w:rPr>
      </w:pPr>
      <w:r w:rsidRPr="00612892">
        <w:rPr>
          <w:rFonts w:ascii="Times New Roman" w:hAnsi="Times New Roman" w:cs="Times New Roman"/>
          <w:sz w:val="24"/>
          <w:szCs w:val="24"/>
        </w:rPr>
        <w:t>Name of instructor</w:t>
      </w:r>
    </w:p>
    <w:p w:rsidR="00206D65" w:rsidRPr="00612892" w:rsidRDefault="00206D65" w:rsidP="00612892">
      <w:pPr>
        <w:spacing w:line="480" w:lineRule="auto"/>
        <w:jc w:val="both"/>
        <w:rPr>
          <w:rFonts w:ascii="Times New Roman" w:hAnsi="Times New Roman" w:cs="Times New Roman"/>
          <w:sz w:val="24"/>
          <w:szCs w:val="24"/>
        </w:rPr>
      </w:pPr>
      <w:r w:rsidRPr="00612892">
        <w:rPr>
          <w:rFonts w:ascii="Times New Roman" w:hAnsi="Times New Roman" w:cs="Times New Roman"/>
          <w:sz w:val="24"/>
          <w:szCs w:val="24"/>
        </w:rPr>
        <w:t>Course name and number</w:t>
      </w:r>
    </w:p>
    <w:p w:rsidR="00206D65" w:rsidRPr="00612892" w:rsidRDefault="00206D65" w:rsidP="00612892">
      <w:pPr>
        <w:spacing w:line="480" w:lineRule="auto"/>
        <w:jc w:val="both"/>
        <w:rPr>
          <w:rFonts w:ascii="Times New Roman" w:hAnsi="Times New Roman" w:cs="Times New Roman"/>
          <w:sz w:val="24"/>
          <w:szCs w:val="24"/>
        </w:rPr>
      </w:pPr>
      <w:r w:rsidRPr="00612892">
        <w:rPr>
          <w:rFonts w:ascii="Times New Roman" w:hAnsi="Times New Roman" w:cs="Times New Roman"/>
          <w:sz w:val="24"/>
          <w:szCs w:val="24"/>
        </w:rPr>
        <w:t>Date of submission</w:t>
      </w:r>
    </w:p>
    <w:p w:rsidR="00206D65" w:rsidRPr="00612892" w:rsidRDefault="00206D65" w:rsidP="00612892">
      <w:pPr>
        <w:spacing w:line="480" w:lineRule="auto"/>
        <w:jc w:val="both"/>
        <w:rPr>
          <w:rFonts w:ascii="Times New Roman" w:hAnsi="Times New Roman" w:cs="Times New Roman"/>
          <w:sz w:val="24"/>
          <w:szCs w:val="24"/>
        </w:rPr>
      </w:pPr>
    </w:p>
    <w:p w:rsidR="00206D65" w:rsidRPr="00612892" w:rsidRDefault="00206D65" w:rsidP="00612892">
      <w:pPr>
        <w:spacing w:line="480" w:lineRule="auto"/>
        <w:jc w:val="both"/>
        <w:rPr>
          <w:rFonts w:ascii="Times New Roman" w:hAnsi="Times New Roman" w:cs="Times New Roman"/>
          <w:b/>
          <w:sz w:val="24"/>
          <w:szCs w:val="24"/>
        </w:rPr>
      </w:pPr>
      <w:r w:rsidRPr="00612892">
        <w:rPr>
          <w:rFonts w:ascii="Times New Roman" w:hAnsi="Times New Roman" w:cs="Times New Roman"/>
          <w:b/>
          <w:sz w:val="24"/>
          <w:szCs w:val="24"/>
        </w:rPr>
        <w:t>Child Molestation Interrogation Paper</w:t>
      </w:r>
    </w:p>
    <w:p w:rsidR="00206D65" w:rsidRPr="00612892" w:rsidRDefault="00206D65" w:rsidP="00612892">
      <w:pPr>
        <w:spacing w:line="480" w:lineRule="auto"/>
        <w:jc w:val="center"/>
        <w:rPr>
          <w:rFonts w:ascii="Times New Roman" w:hAnsi="Times New Roman" w:cs="Times New Roman"/>
          <w:b/>
          <w:sz w:val="24"/>
          <w:szCs w:val="24"/>
        </w:rPr>
      </w:pPr>
      <w:r w:rsidRPr="00612892">
        <w:rPr>
          <w:rFonts w:ascii="Times New Roman" w:hAnsi="Times New Roman" w:cs="Times New Roman"/>
          <w:b/>
          <w:sz w:val="24"/>
          <w:szCs w:val="24"/>
        </w:rPr>
        <w:t>Introduction</w:t>
      </w:r>
    </w:p>
    <w:p w:rsidR="00206D65" w:rsidRPr="00612892" w:rsidRDefault="00FB78D9" w:rsidP="00612892">
      <w:pPr>
        <w:spacing w:line="480" w:lineRule="auto"/>
        <w:ind w:firstLine="720"/>
        <w:jc w:val="both"/>
        <w:rPr>
          <w:rFonts w:ascii="Times New Roman" w:hAnsi="Times New Roman" w:cs="Times New Roman"/>
          <w:sz w:val="24"/>
          <w:szCs w:val="24"/>
        </w:rPr>
      </w:pPr>
      <w:r w:rsidRPr="00612892">
        <w:rPr>
          <w:rFonts w:ascii="Times New Roman" w:hAnsi="Times New Roman" w:cs="Times New Roman"/>
          <w:sz w:val="24"/>
          <w:szCs w:val="24"/>
        </w:rPr>
        <w:t xml:space="preserve">Interviews provide an important avenue through which important information can be collected from a suspect of crime. When conducting a suspect interrogative interview, it is important to consider a number of factors that can facilitate the </w:t>
      </w:r>
      <w:r w:rsidR="00C83809" w:rsidRPr="00612892">
        <w:rPr>
          <w:rFonts w:ascii="Times New Roman" w:hAnsi="Times New Roman" w:cs="Times New Roman"/>
          <w:sz w:val="24"/>
          <w:szCs w:val="24"/>
        </w:rPr>
        <w:t>collection of</w:t>
      </w:r>
      <w:r w:rsidRPr="00612892">
        <w:rPr>
          <w:rFonts w:ascii="Times New Roman" w:hAnsi="Times New Roman" w:cs="Times New Roman"/>
          <w:sz w:val="24"/>
          <w:szCs w:val="24"/>
        </w:rPr>
        <w:t xml:space="preserve"> accurate and precise information without the aspect of bias or following the fear or frustration of the suspect. Before such interviews can be conducted, the events or elements which prove the existence or the perpetration of the crime must be cautiously and carefully evaluated based on an in-depth and broad analysis of the evidence and this is important in ensuring a fair determination and decision by the prosecution team. The central focus of this paper is to conduct an interrogative interview of a 54-year old </w:t>
      </w:r>
      <w:r w:rsidR="00B132BF" w:rsidRPr="00612892">
        <w:rPr>
          <w:rFonts w:ascii="Times New Roman" w:hAnsi="Times New Roman" w:cs="Times New Roman"/>
          <w:sz w:val="24"/>
          <w:szCs w:val="24"/>
        </w:rPr>
        <w:t>religious man Rex Dalton who has been accused of molesting his 15 and 14 year old daughters despite the fact that he has been in marriage for a period of 5 years now. He is married to Elma and the molestation has been alleged to have been taking place for three years now. The following are the primary steps through which this interrogation with will go through.</w:t>
      </w:r>
    </w:p>
    <w:p w:rsidR="00B132BF" w:rsidRPr="00612892" w:rsidRDefault="00B132BF" w:rsidP="00E22E75">
      <w:pPr>
        <w:spacing w:line="480" w:lineRule="auto"/>
        <w:jc w:val="center"/>
        <w:rPr>
          <w:rFonts w:ascii="Times New Roman" w:hAnsi="Times New Roman" w:cs="Times New Roman"/>
          <w:b/>
          <w:sz w:val="24"/>
          <w:szCs w:val="24"/>
        </w:rPr>
      </w:pPr>
      <w:r w:rsidRPr="00612892">
        <w:rPr>
          <w:rFonts w:ascii="Times New Roman" w:hAnsi="Times New Roman" w:cs="Times New Roman"/>
          <w:b/>
          <w:sz w:val="24"/>
          <w:szCs w:val="24"/>
        </w:rPr>
        <w:t>Rapport Building</w:t>
      </w:r>
    </w:p>
    <w:p w:rsidR="00B132BF" w:rsidRPr="00612892" w:rsidRDefault="00B132BF" w:rsidP="00612892">
      <w:pPr>
        <w:spacing w:line="480" w:lineRule="auto"/>
        <w:ind w:firstLine="720"/>
        <w:jc w:val="both"/>
        <w:rPr>
          <w:rFonts w:ascii="Times New Roman" w:hAnsi="Times New Roman" w:cs="Times New Roman"/>
          <w:sz w:val="24"/>
          <w:szCs w:val="24"/>
        </w:rPr>
      </w:pPr>
      <w:r w:rsidRPr="00612892">
        <w:rPr>
          <w:rFonts w:ascii="Times New Roman" w:hAnsi="Times New Roman" w:cs="Times New Roman"/>
          <w:sz w:val="24"/>
          <w:szCs w:val="24"/>
        </w:rPr>
        <w:lastRenderedPageBreak/>
        <w:t xml:space="preserve">This is an important stage of the interrogation process which involves making the interviewee comfortable in such a manner that they can answer the interview questions without any problem or a feeling or being coerced. This stage involves consideration of critical elements such as the condition of the suspect and the interview or the interrogation setting. A good interrogation will also consider the </w:t>
      </w:r>
      <w:r w:rsidR="00C83809" w:rsidRPr="00612892">
        <w:rPr>
          <w:rFonts w:ascii="Times New Roman" w:hAnsi="Times New Roman" w:cs="Times New Roman"/>
          <w:sz w:val="24"/>
          <w:szCs w:val="24"/>
        </w:rPr>
        <w:t>private issues that can deter the suspect from providing accurate information and know how to handle the suspect through the entire interview session. The most important aspect of rapport building is to enhance the transparency of the interview and the interrogation session between the suspect and the interrogative officer who is the criminal investigation officer.  An example based on the supplied case would be as follows:</w:t>
      </w:r>
    </w:p>
    <w:p w:rsidR="00C83809" w:rsidRPr="00612892" w:rsidRDefault="00C83809" w:rsidP="00612892">
      <w:pPr>
        <w:spacing w:line="480" w:lineRule="auto"/>
        <w:jc w:val="both"/>
        <w:rPr>
          <w:rFonts w:ascii="Times New Roman" w:hAnsi="Times New Roman" w:cs="Times New Roman"/>
          <w:sz w:val="24"/>
          <w:szCs w:val="24"/>
        </w:rPr>
      </w:pPr>
      <w:r w:rsidRPr="00612892">
        <w:rPr>
          <w:rFonts w:ascii="Times New Roman" w:hAnsi="Times New Roman" w:cs="Times New Roman"/>
          <w:b/>
          <w:sz w:val="24"/>
          <w:szCs w:val="24"/>
        </w:rPr>
        <w:t>Investigative officer:</w:t>
      </w:r>
      <w:r w:rsidRPr="00612892">
        <w:rPr>
          <w:rFonts w:ascii="Times New Roman" w:hAnsi="Times New Roman" w:cs="Times New Roman"/>
          <w:sz w:val="24"/>
          <w:szCs w:val="24"/>
        </w:rPr>
        <w:t xml:space="preserve"> Good morning. It is my pleasure to meet you for this important session. It is my assumption that you understand the importance of this session and that you are not already a convicted criminal. We are just here to get the precise information about the allegations before you that would be imperative in the determination of the case at hand in a more rational and fair way to all the affected parties.</w:t>
      </w:r>
    </w:p>
    <w:p w:rsidR="00C83809" w:rsidRPr="00612892" w:rsidRDefault="00C83809" w:rsidP="00612892">
      <w:pPr>
        <w:spacing w:line="480" w:lineRule="auto"/>
        <w:jc w:val="both"/>
        <w:rPr>
          <w:rFonts w:ascii="Times New Roman" w:hAnsi="Times New Roman" w:cs="Times New Roman"/>
          <w:sz w:val="24"/>
          <w:szCs w:val="24"/>
        </w:rPr>
      </w:pPr>
      <w:r w:rsidRPr="00612892">
        <w:rPr>
          <w:rFonts w:ascii="Times New Roman" w:hAnsi="Times New Roman" w:cs="Times New Roman"/>
          <w:b/>
          <w:sz w:val="24"/>
          <w:szCs w:val="24"/>
        </w:rPr>
        <w:t>Rex Dalton:</w:t>
      </w:r>
      <w:r w:rsidRPr="00612892">
        <w:rPr>
          <w:rFonts w:ascii="Times New Roman" w:hAnsi="Times New Roman" w:cs="Times New Roman"/>
          <w:sz w:val="24"/>
          <w:szCs w:val="24"/>
        </w:rPr>
        <w:t xml:space="preserve"> Good morning to your too. Thank you for the clarification and am happy to take part in the session so that the we can get to the bottom of the matter in a respectable and rational way to all of us. I am confident that the session will be smooth and will have achieved its mandate by the time it will come to an end.</w:t>
      </w:r>
    </w:p>
    <w:p w:rsidR="00C83809" w:rsidRPr="00612892" w:rsidRDefault="00C83809" w:rsidP="00E22E75">
      <w:pPr>
        <w:spacing w:line="480" w:lineRule="auto"/>
        <w:jc w:val="center"/>
        <w:rPr>
          <w:rFonts w:ascii="Times New Roman" w:hAnsi="Times New Roman" w:cs="Times New Roman"/>
          <w:b/>
          <w:sz w:val="24"/>
          <w:szCs w:val="24"/>
        </w:rPr>
      </w:pPr>
      <w:r w:rsidRPr="00612892">
        <w:rPr>
          <w:rFonts w:ascii="Times New Roman" w:hAnsi="Times New Roman" w:cs="Times New Roman"/>
          <w:b/>
          <w:sz w:val="24"/>
          <w:szCs w:val="24"/>
        </w:rPr>
        <w:t>Legal Requirements</w:t>
      </w:r>
    </w:p>
    <w:p w:rsidR="00C83809" w:rsidRPr="00612892" w:rsidRDefault="00C83809" w:rsidP="00E22E75">
      <w:pPr>
        <w:spacing w:line="480" w:lineRule="auto"/>
        <w:ind w:firstLine="720"/>
        <w:jc w:val="both"/>
        <w:rPr>
          <w:rFonts w:ascii="Times New Roman" w:hAnsi="Times New Roman" w:cs="Times New Roman"/>
          <w:sz w:val="24"/>
          <w:szCs w:val="24"/>
        </w:rPr>
      </w:pPr>
      <w:r w:rsidRPr="00612892">
        <w:rPr>
          <w:rFonts w:ascii="Times New Roman" w:hAnsi="Times New Roman" w:cs="Times New Roman"/>
          <w:sz w:val="24"/>
          <w:szCs w:val="24"/>
        </w:rPr>
        <w:t xml:space="preserve">The legal requirements, otherwise referred to as Miranda warning </w:t>
      </w:r>
      <w:r w:rsidR="00812615" w:rsidRPr="00612892">
        <w:rPr>
          <w:rFonts w:ascii="Times New Roman" w:hAnsi="Times New Roman" w:cs="Times New Roman"/>
          <w:sz w:val="24"/>
          <w:szCs w:val="24"/>
        </w:rPr>
        <w:t xml:space="preserve">stipulates the fundamental rights and privileges that the suspect must enjoy during the prosecution process. Due to the dynamic nature of the prosecution laws and the constitution, the Miranda is contained </w:t>
      </w:r>
      <w:r w:rsidR="00812615" w:rsidRPr="00612892">
        <w:rPr>
          <w:rFonts w:ascii="Times New Roman" w:hAnsi="Times New Roman" w:cs="Times New Roman"/>
          <w:sz w:val="24"/>
          <w:szCs w:val="24"/>
        </w:rPr>
        <w:lastRenderedPageBreak/>
        <w:t>in the fourth, fifth, sixth and fourteenth amendments of the constitution of the United States of America. They are as follows:</w:t>
      </w:r>
    </w:p>
    <w:p w:rsidR="00812615" w:rsidRPr="00612892" w:rsidRDefault="00812615" w:rsidP="00612892">
      <w:pPr>
        <w:tabs>
          <w:tab w:val="left" w:pos="522"/>
        </w:tabs>
        <w:spacing w:line="480" w:lineRule="auto"/>
        <w:jc w:val="both"/>
        <w:rPr>
          <w:rFonts w:ascii="Times New Roman" w:hAnsi="Times New Roman" w:cs="Times New Roman"/>
          <w:sz w:val="24"/>
          <w:szCs w:val="24"/>
        </w:rPr>
      </w:pPr>
      <w:r w:rsidRPr="00E22E75">
        <w:rPr>
          <w:rFonts w:ascii="Times New Roman" w:hAnsi="Times New Roman" w:cs="Times New Roman"/>
          <w:b/>
          <w:i/>
          <w:sz w:val="24"/>
          <w:szCs w:val="24"/>
        </w:rPr>
        <w:t>Fourth amendment:</w:t>
      </w:r>
      <w:r w:rsidRPr="00612892">
        <w:rPr>
          <w:rFonts w:ascii="Times New Roman" w:hAnsi="Times New Roman" w:cs="Times New Roman"/>
          <w:sz w:val="24"/>
          <w:szCs w:val="24"/>
        </w:rPr>
        <w:t xml:space="preserve"> Gives the right to the suspect to be in a secure place, houses, safety of papers and all effects of the case. This amendment protects them from unreasonable searches as well as seizures in a manner that prevents the violation of their privacy rights without any reasonable search warrant issued to them. Based on a probable cause can this right be infringed or limited but the prosecution team and the interrogating officer has the duty to ensure that the safety of all the involved parties is paramount.</w:t>
      </w:r>
    </w:p>
    <w:p w:rsidR="00812615" w:rsidRPr="00612892" w:rsidRDefault="00812615" w:rsidP="00612892">
      <w:pPr>
        <w:tabs>
          <w:tab w:val="left" w:pos="522"/>
        </w:tabs>
        <w:spacing w:line="480" w:lineRule="auto"/>
        <w:jc w:val="both"/>
        <w:rPr>
          <w:rFonts w:ascii="Times New Roman" w:hAnsi="Times New Roman" w:cs="Times New Roman"/>
          <w:sz w:val="24"/>
          <w:szCs w:val="24"/>
        </w:rPr>
      </w:pPr>
      <w:r w:rsidRPr="00E22E75">
        <w:rPr>
          <w:rFonts w:ascii="Times New Roman" w:hAnsi="Times New Roman" w:cs="Times New Roman"/>
          <w:b/>
          <w:i/>
          <w:sz w:val="24"/>
          <w:szCs w:val="24"/>
        </w:rPr>
        <w:t xml:space="preserve">Fifth </w:t>
      </w:r>
      <w:r w:rsidR="00612892" w:rsidRPr="00E22E75">
        <w:rPr>
          <w:rFonts w:ascii="Times New Roman" w:hAnsi="Times New Roman" w:cs="Times New Roman"/>
          <w:b/>
          <w:i/>
          <w:sz w:val="24"/>
          <w:szCs w:val="24"/>
        </w:rPr>
        <w:t>Amendment</w:t>
      </w:r>
      <w:r w:rsidRPr="00E22E75">
        <w:rPr>
          <w:rFonts w:ascii="Times New Roman" w:hAnsi="Times New Roman" w:cs="Times New Roman"/>
          <w:b/>
          <w:i/>
          <w:sz w:val="24"/>
          <w:szCs w:val="24"/>
        </w:rPr>
        <w:t>:</w:t>
      </w:r>
      <w:r w:rsidRPr="00612892">
        <w:rPr>
          <w:rFonts w:ascii="Times New Roman" w:hAnsi="Times New Roman" w:cs="Times New Roman"/>
          <w:sz w:val="24"/>
          <w:szCs w:val="24"/>
        </w:rPr>
        <w:t xml:space="preserve"> According to the provisions of this amendment, no person shall be subjected to any criminal </w:t>
      </w:r>
      <w:r w:rsidR="00612892" w:rsidRPr="00612892">
        <w:rPr>
          <w:rFonts w:ascii="Times New Roman" w:hAnsi="Times New Roman" w:cs="Times New Roman"/>
          <w:sz w:val="24"/>
          <w:szCs w:val="24"/>
        </w:rPr>
        <w:t>case to</w:t>
      </w:r>
      <w:r w:rsidRPr="00612892">
        <w:rPr>
          <w:rFonts w:ascii="Times New Roman" w:hAnsi="Times New Roman" w:cs="Times New Roman"/>
          <w:sz w:val="24"/>
          <w:szCs w:val="24"/>
        </w:rPr>
        <w:t xml:space="preserve"> be a witness against themselves or to be deprived of aspects such as life, liberty or even property without following the due process as stipulated by the law. Based on the application of this amendment, the interrogation officer or the prosecution team must ensure that they put in place a witness to testify against Rex Dalton and the allegation put before him in court or during the prosecution session. Rex Dalton cannot testify against himself in this case.</w:t>
      </w:r>
    </w:p>
    <w:p w:rsidR="00812615" w:rsidRPr="00612892" w:rsidRDefault="00812615" w:rsidP="00612892">
      <w:pPr>
        <w:tabs>
          <w:tab w:val="left" w:pos="522"/>
        </w:tabs>
        <w:spacing w:line="480" w:lineRule="auto"/>
        <w:jc w:val="both"/>
        <w:rPr>
          <w:rFonts w:ascii="Times New Roman" w:hAnsi="Times New Roman" w:cs="Times New Roman"/>
          <w:sz w:val="24"/>
          <w:szCs w:val="24"/>
        </w:rPr>
      </w:pPr>
      <w:r w:rsidRPr="00E22E75">
        <w:rPr>
          <w:rFonts w:ascii="Times New Roman" w:hAnsi="Times New Roman" w:cs="Times New Roman"/>
          <w:b/>
          <w:i/>
          <w:sz w:val="24"/>
          <w:szCs w:val="24"/>
        </w:rPr>
        <w:t>Sixth amendment:</w:t>
      </w:r>
      <w:r w:rsidRPr="00612892">
        <w:rPr>
          <w:rFonts w:ascii="Times New Roman" w:hAnsi="Times New Roman" w:cs="Times New Roman"/>
          <w:sz w:val="24"/>
          <w:szCs w:val="24"/>
        </w:rPr>
        <w:t xml:space="preserve"> This is an important requirement in all the criminal prosecutions and requires that all the accused persons shall have the right to enjoy the </w:t>
      </w:r>
      <w:r w:rsidR="00612892" w:rsidRPr="00612892">
        <w:rPr>
          <w:rFonts w:ascii="Times New Roman" w:hAnsi="Times New Roman" w:cs="Times New Roman"/>
          <w:sz w:val="24"/>
          <w:szCs w:val="24"/>
        </w:rPr>
        <w:t xml:space="preserve">liberty and freedom of being with the witness against them. It is mandatory to have the process compulsory to ensure that all the witness has been obtained and that the information they have is accurate and precise based on the interpretation of the issue at hand.  To ensure that this process is carried out with due diligence, it is mandatory to ensure that there is no favor accorded to the witnesses that can compromise the reliability of their testimony against the accused person. Based on the application of this </w:t>
      </w:r>
      <w:r w:rsidR="00612892" w:rsidRPr="00612892">
        <w:rPr>
          <w:rFonts w:ascii="Times New Roman" w:hAnsi="Times New Roman" w:cs="Times New Roman"/>
          <w:sz w:val="24"/>
          <w:szCs w:val="24"/>
        </w:rPr>
        <w:lastRenderedPageBreak/>
        <w:t>amendment, Rex Dalton is also allowed to seek the assistance of the counsel to help him in the determination of the case during his interrogation process.</w:t>
      </w:r>
    </w:p>
    <w:p w:rsidR="00612892" w:rsidRPr="00E22E75" w:rsidRDefault="00612892" w:rsidP="00612892">
      <w:pPr>
        <w:tabs>
          <w:tab w:val="left" w:pos="522"/>
        </w:tabs>
        <w:spacing w:line="480" w:lineRule="auto"/>
        <w:jc w:val="both"/>
        <w:rPr>
          <w:rFonts w:ascii="Times New Roman" w:hAnsi="Times New Roman" w:cs="Times New Roman"/>
          <w:b/>
          <w:i/>
          <w:sz w:val="24"/>
          <w:szCs w:val="24"/>
        </w:rPr>
      </w:pPr>
      <w:r w:rsidRPr="00E22E75">
        <w:rPr>
          <w:rFonts w:ascii="Times New Roman" w:hAnsi="Times New Roman" w:cs="Times New Roman"/>
          <w:b/>
          <w:i/>
          <w:sz w:val="24"/>
          <w:szCs w:val="24"/>
        </w:rPr>
        <w:t>Fourteenth amendment</w:t>
      </w:r>
      <w:r w:rsidR="00E22E75">
        <w:rPr>
          <w:rFonts w:ascii="Times New Roman" w:hAnsi="Times New Roman" w:cs="Times New Roman"/>
          <w:b/>
          <w:i/>
          <w:sz w:val="24"/>
          <w:szCs w:val="24"/>
        </w:rPr>
        <w:t xml:space="preserve">: </w:t>
      </w:r>
      <w:r w:rsidRPr="00612892">
        <w:rPr>
          <w:rFonts w:ascii="Times New Roman" w:hAnsi="Times New Roman" w:cs="Times New Roman"/>
          <w:sz w:val="24"/>
          <w:szCs w:val="24"/>
        </w:rPr>
        <w:t>This amendment provides the right to jurisdiction to any prosecuted individual. They are all protected by the law as the bonafide residents of the United States of America and that they have the liberty and the freedom not to be deprived of any property or being coerced on grounds of originality during the prosecution process. Under any circumstance, the due process of the law should be followed.</w:t>
      </w:r>
    </w:p>
    <w:p w:rsidR="00612892" w:rsidRPr="00E22E75" w:rsidRDefault="00612892" w:rsidP="00E22E75">
      <w:pPr>
        <w:tabs>
          <w:tab w:val="left" w:pos="522"/>
        </w:tabs>
        <w:spacing w:line="480" w:lineRule="auto"/>
        <w:jc w:val="center"/>
        <w:rPr>
          <w:rFonts w:ascii="Times New Roman" w:hAnsi="Times New Roman" w:cs="Times New Roman"/>
          <w:b/>
          <w:sz w:val="24"/>
          <w:szCs w:val="24"/>
        </w:rPr>
      </w:pPr>
      <w:r w:rsidRPr="00E22E75">
        <w:rPr>
          <w:rFonts w:ascii="Times New Roman" w:hAnsi="Times New Roman" w:cs="Times New Roman"/>
          <w:b/>
          <w:sz w:val="24"/>
          <w:szCs w:val="24"/>
        </w:rPr>
        <w:t>Commonality</w:t>
      </w:r>
      <w:bookmarkStart w:id="0" w:name="_GoBack"/>
      <w:bookmarkEnd w:id="0"/>
    </w:p>
    <w:p w:rsidR="00612892" w:rsidRPr="00612892" w:rsidRDefault="00612892" w:rsidP="00612892">
      <w:pPr>
        <w:tabs>
          <w:tab w:val="left" w:pos="522"/>
        </w:tabs>
        <w:spacing w:line="480" w:lineRule="auto"/>
        <w:jc w:val="both"/>
        <w:rPr>
          <w:rFonts w:ascii="Times New Roman" w:hAnsi="Times New Roman" w:cs="Times New Roman"/>
          <w:sz w:val="24"/>
          <w:szCs w:val="24"/>
        </w:rPr>
      </w:pPr>
    </w:p>
    <w:p w:rsidR="00612892" w:rsidRPr="00612892" w:rsidRDefault="00612892" w:rsidP="00612892">
      <w:pPr>
        <w:tabs>
          <w:tab w:val="left" w:pos="522"/>
        </w:tabs>
        <w:spacing w:line="480" w:lineRule="auto"/>
        <w:jc w:val="both"/>
        <w:rPr>
          <w:rFonts w:ascii="Times New Roman" w:hAnsi="Times New Roman" w:cs="Times New Roman"/>
          <w:sz w:val="24"/>
          <w:szCs w:val="24"/>
        </w:rPr>
      </w:pPr>
    </w:p>
    <w:p w:rsidR="00C83809" w:rsidRPr="00612892" w:rsidRDefault="00C83809" w:rsidP="00612892">
      <w:pPr>
        <w:spacing w:line="480" w:lineRule="auto"/>
        <w:jc w:val="both"/>
        <w:rPr>
          <w:rFonts w:ascii="Times New Roman" w:hAnsi="Times New Roman" w:cs="Times New Roman"/>
          <w:sz w:val="24"/>
          <w:szCs w:val="24"/>
        </w:rPr>
      </w:pPr>
    </w:p>
    <w:sectPr w:rsidR="00C83809" w:rsidRPr="00612892">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F234E" w:rsidRDefault="00DF234E" w:rsidP="009B4FBD">
      <w:pPr>
        <w:spacing w:after="0" w:line="240" w:lineRule="auto"/>
      </w:pPr>
      <w:r>
        <w:separator/>
      </w:r>
    </w:p>
  </w:endnote>
  <w:endnote w:type="continuationSeparator" w:id="0">
    <w:p w:rsidR="00DF234E" w:rsidRDefault="00DF234E" w:rsidP="009B4F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F234E" w:rsidRDefault="00DF234E" w:rsidP="009B4FBD">
      <w:pPr>
        <w:spacing w:after="0" w:line="240" w:lineRule="auto"/>
      </w:pPr>
      <w:r>
        <w:separator/>
      </w:r>
    </w:p>
  </w:footnote>
  <w:footnote w:type="continuationSeparator" w:id="0">
    <w:p w:rsidR="00DF234E" w:rsidRDefault="00DF234E" w:rsidP="009B4FB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rPr>
      <w:id w:val="-1231072871"/>
      <w:docPartObj>
        <w:docPartGallery w:val="Page Numbers (Top of Page)"/>
        <w:docPartUnique/>
      </w:docPartObj>
    </w:sdtPr>
    <w:sdtEndPr>
      <w:rPr>
        <w:noProof/>
      </w:rPr>
    </w:sdtEndPr>
    <w:sdtContent>
      <w:p w:rsidR="009B4FBD" w:rsidRPr="009B4FBD" w:rsidRDefault="009B4FBD" w:rsidP="009B4FBD">
        <w:pPr>
          <w:pStyle w:val="Header"/>
          <w:ind w:firstLine="3600"/>
          <w:jc w:val="right"/>
          <w:rPr>
            <w:rFonts w:ascii="Times New Roman" w:hAnsi="Times New Roman" w:cs="Times New Roman"/>
            <w:sz w:val="24"/>
          </w:rPr>
        </w:pPr>
        <w:r w:rsidRPr="009B4FBD">
          <w:rPr>
            <w:rFonts w:ascii="Times New Roman" w:hAnsi="Times New Roman" w:cs="Times New Roman"/>
            <w:sz w:val="24"/>
          </w:rPr>
          <w:t>Surname</w:t>
        </w:r>
        <w:r w:rsidRPr="009B4FBD">
          <w:rPr>
            <w:rFonts w:ascii="Times New Roman" w:hAnsi="Times New Roman" w:cs="Times New Roman"/>
            <w:sz w:val="24"/>
          </w:rPr>
          <w:tab/>
        </w:r>
        <w:r w:rsidRPr="009B4FBD">
          <w:rPr>
            <w:rFonts w:ascii="Times New Roman" w:hAnsi="Times New Roman" w:cs="Times New Roman"/>
            <w:sz w:val="24"/>
          </w:rPr>
          <w:fldChar w:fldCharType="begin"/>
        </w:r>
        <w:r w:rsidRPr="009B4FBD">
          <w:rPr>
            <w:rFonts w:ascii="Times New Roman" w:hAnsi="Times New Roman" w:cs="Times New Roman"/>
            <w:sz w:val="24"/>
          </w:rPr>
          <w:instrText xml:space="preserve"> PAGE   \* MERGEFORMAT </w:instrText>
        </w:r>
        <w:r w:rsidRPr="009B4FBD">
          <w:rPr>
            <w:rFonts w:ascii="Times New Roman" w:hAnsi="Times New Roman" w:cs="Times New Roman"/>
            <w:sz w:val="24"/>
          </w:rPr>
          <w:fldChar w:fldCharType="separate"/>
        </w:r>
        <w:r>
          <w:rPr>
            <w:rFonts w:ascii="Times New Roman" w:hAnsi="Times New Roman" w:cs="Times New Roman"/>
            <w:noProof/>
            <w:sz w:val="24"/>
          </w:rPr>
          <w:t>4</w:t>
        </w:r>
        <w:r w:rsidRPr="009B4FBD">
          <w:rPr>
            <w:rFonts w:ascii="Times New Roman" w:hAnsi="Times New Roman" w:cs="Times New Roman"/>
            <w:noProof/>
            <w:sz w:val="24"/>
          </w:rPr>
          <w:fldChar w:fldCharType="end"/>
        </w:r>
      </w:p>
    </w:sdtContent>
  </w:sdt>
  <w:p w:rsidR="009B4FBD" w:rsidRPr="009B4FBD" w:rsidRDefault="009B4FBD">
    <w:pPr>
      <w:pStyle w:val="Header"/>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6D65"/>
    <w:rsid w:val="00147108"/>
    <w:rsid w:val="00206D65"/>
    <w:rsid w:val="00612892"/>
    <w:rsid w:val="00812615"/>
    <w:rsid w:val="009B4FBD"/>
    <w:rsid w:val="00B132BF"/>
    <w:rsid w:val="00BF7DAD"/>
    <w:rsid w:val="00C83809"/>
    <w:rsid w:val="00DF234E"/>
    <w:rsid w:val="00E22E75"/>
    <w:rsid w:val="00FB78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4F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4FBD"/>
  </w:style>
  <w:style w:type="paragraph" w:styleId="Footer">
    <w:name w:val="footer"/>
    <w:basedOn w:val="Normal"/>
    <w:link w:val="FooterChar"/>
    <w:uiPriority w:val="99"/>
    <w:unhideWhenUsed/>
    <w:rsid w:val="009B4F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4FB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4F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4FBD"/>
  </w:style>
  <w:style w:type="paragraph" w:styleId="Footer">
    <w:name w:val="footer"/>
    <w:basedOn w:val="Normal"/>
    <w:link w:val="FooterChar"/>
    <w:uiPriority w:val="99"/>
    <w:unhideWhenUsed/>
    <w:rsid w:val="009B4F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4F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TotalTime>
  <Pages>4</Pages>
  <Words>844</Words>
  <Characters>4814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Brimer</dc:creator>
  <cp:lastModifiedBy>Brimer</cp:lastModifiedBy>
  <cp:revision>3</cp:revision>
  <dcterms:created xsi:type="dcterms:W3CDTF">2018-12-10T02:27:00Z</dcterms:created>
  <dcterms:modified xsi:type="dcterms:W3CDTF">2018-12-10T03:38:00Z</dcterms:modified>
</cp:coreProperties>
</file>